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4B36" w14:textId="264DDED4" w:rsidR="003601AD" w:rsidRPr="00FF37AB" w:rsidRDefault="001F78EA">
      <w:pPr>
        <w:rPr>
          <w:b/>
          <w:bCs/>
        </w:rPr>
      </w:pPr>
      <w:r w:rsidRPr="6C00E2C4">
        <w:rPr>
          <w:b/>
          <w:bCs/>
        </w:rPr>
        <w:t xml:space="preserve">Agenda MR vergadering van </w:t>
      </w:r>
      <w:r w:rsidR="001B092E" w:rsidRPr="6C00E2C4">
        <w:rPr>
          <w:b/>
          <w:bCs/>
        </w:rPr>
        <w:t>d</w:t>
      </w:r>
      <w:r w:rsidR="001B24A3" w:rsidRPr="6C00E2C4">
        <w:rPr>
          <w:b/>
          <w:bCs/>
        </w:rPr>
        <w:t>insdag</w:t>
      </w:r>
      <w:r w:rsidR="003601AD" w:rsidRPr="6C00E2C4">
        <w:rPr>
          <w:b/>
          <w:bCs/>
        </w:rPr>
        <w:t xml:space="preserve"> </w:t>
      </w:r>
      <w:r w:rsidR="00B21FA8" w:rsidRPr="6C00E2C4">
        <w:rPr>
          <w:b/>
          <w:bCs/>
        </w:rPr>
        <w:t xml:space="preserve">26 </w:t>
      </w:r>
      <w:r w:rsidR="20383D48" w:rsidRPr="6C00E2C4">
        <w:rPr>
          <w:b/>
          <w:bCs/>
        </w:rPr>
        <w:t>m</w:t>
      </w:r>
      <w:r w:rsidR="00B21FA8" w:rsidRPr="6C00E2C4">
        <w:rPr>
          <w:b/>
          <w:bCs/>
        </w:rPr>
        <w:t xml:space="preserve">aart </w:t>
      </w:r>
      <w:r w:rsidR="007D450C" w:rsidRPr="6C00E2C4">
        <w:rPr>
          <w:b/>
          <w:bCs/>
        </w:rPr>
        <w:t>202</w:t>
      </w:r>
      <w:r w:rsidR="00AB4A26" w:rsidRPr="6C00E2C4">
        <w:rPr>
          <w:b/>
          <w:bCs/>
        </w:rPr>
        <w:t>4</w:t>
      </w:r>
    </w:p>
    <w:p w14:paraId="4AEB8A83" w14:textId="3232FA41" w:rsidR="001B0213" w:rsidRDefault="008B0141">
      <w:r>
        <w:t>19.</w:t>
      </w:r>
      <w:r w:rsidR="001B24A3">
        <w:t>00</w:t>
      </w:r>
      <w:r>
        <w:t xml:space="preserve"> – 21.</w:t>
      </w:r>
      <w:r w:rsidR="001B24A3">
        <w:t>00</w:t>
      </w:r>
      <w:r>
        <w:t xml:space="preserve"> uur </w:t>
      </w:r>
    </w:p>
    <w:p w14:paraId="4CA9DA73" w14:textId="6D868043" w:rsidR="008B0141" w:rsidRDefault="008B0141">
      <w:r>
        <w:t>Locatie aula</w:t>
      </w:r>
    </w:p>
    <w:p w14:paraId="67676906" w14:textId="24C881DF" w:rsidR="00D3658B" w:rsidRPr="007D450C" w:rsidRDefault="003601AD">
      <w:r>
        <w:t>Notulist</w:t>
      </w:r>
      <w:r>
        <w:tab/>
        <w:t xml:space="preserve">: </w:t>
      </w:r>
      <w:r w:rsidR="00C25887">
        <w:t>Tjerk</w:t>
      </w:r>
    </w:p>
    <w:p w14:paraId="5BF37975" w14:textId="28D888A3" w:rsidR="003601AD" w:rsidRPr="00D3658B" w:rsidRDefault="00D3658B">
      <w:r>
        <w:t>Aanwezig</w:t>
      </w:r>
      <w:r>
        <w:tab/>
        <w:t xml:space="preserve">: Conny, Xiomara, </w:t>
      </w:r>
      <w:r w:rsidR="00B21FA8">
        <w:t xml:space="preserve">Tjerk, </w:t>
      </w:r>
      <w:r>
        <w:t>Rutger, Roel</w:t>
      </w:r>
      <w:r w:rsidR="00681DAB">
        <w:t>, Tessa</w:t>
      </w:r>
    </w:p>
    <w:p w14:paraId="241EBFAF" w14:textId="150376BB" w:rsidR="001F78EA" w:rsidRDefault="007D450C">
      <w:r>
        <w:t>Afwezig</w:t>
      </w:r>
      <w:r>
        <w:tab/>
        <w:t xml:space="preserve">: </w:t>
      </w:r>
      <w:r w:rsidR="00C25887">
        <w:t>Michael</w:t>
      </w:r>
    </w:p>
    <w:p w14:paraId="788242B3" w14:textId="77777777" w:rsidR="00FF37AB" w:rsidRPr="00D3658B" w:rsidRDefault="00FF37AB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020"/>
        <w:gridCol w:w="4611"/>
        <w:gridCol w:w="1720"/>
      </w:tblGrid>
      <w:tr w:rsidR="001F78EA" w14:paraId="082FA246" w14:textId="77777777" w:rsidTr="00DE5170">
        <w:tc>
          <w:tcPr>
            <w:tcW w:w="3020" w:type="dxa"/>
          </w:tcPr>
          <w:p w14:paraId="49FBD3CF" w14:textId="77777777" w:rsidR="001F78EA" w:rsidRPr="00D3658B" w:rsidRDefault="001F78EA" w:rsidP="00DE5170"/>
        </w:tc>
        <w:tc>
          <w:tcPr>
            <w:tcW w:w="4611" w:type="dxa"/>
          </w:tcPr>
          <w:p w14:paraId="5CF980DE" w14:textId="77777777" w:rsidR="001F78EA" w:rsidRDefault="001F78EA" w:rsidP="00DE5170">
            <w:r>
              <w:t>Wat:</w:t>
            </w:r>
          </w:p>
        </w:tc>
        <w:tc>
          <w:tcPr>
            <w:tcW w:w="1720" w:type="dxa"/>
          </w:tcPr>
          <w:p w14:paraId="6AD1A83A" w14:textId="77777777" w:rsidR="001F78EA" w:rsidRDefault="001F78EA" w:rsidP="00DE5170">
            <w:r>
              <w:t>Wie:</w:t>
            </w:r>
          </w:p>
        </w:tc>
      </w:tr>
      <w:tr w:rsidR="001F78EA" w14:paraId="6BB37490" w14:textId="77777777" w:rsidTr="00DE5170">
        <w:tc>
          <w:tcPr>
            <w:tcW w:w="3020" w:type="dxa"/>
          </w:tcPr>
          <w:p w14:paraId="26710BCE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Opening:</w:t>
            </w:r>
          </w:p>
        </w:tc>
        <w:tc>
          <w:tcPr>
            <w:tcW w:w="4611" w:type="dxa"/>
          </w:tcPr>
          <w:p w14:paraId="59DEB666" w14:textId="0EFF6378" w:rsidR="001F78EA" w:rsidRDefault="00E85219" w:rsidP="00DE5170">
            <w:r>
              <w:t xml:space="preserve">Welkom </w:t>
            </w:r>
          </w:p>
        </w:tc>
        <w:tc>
          <w:tcPr>
            <w:tcW w:w="1720" w:type="dxa"/>
          </w:tcPr>
          <w:p w14:paraId="50085BB8" w14:textId="022BC8EC" w:rsidR="001F78EA" w:rsidRDefault="007D450C" w:rsidP="00DE5170">
            <w:r>
              <w:t>Conny</w:t>
            </w:r>
          </w:p>
        </w:tc>
      </w:tr>
      <w:tr w:rsidR="001F78EA" w14:paraId="06A5761C" w14:textId="77777777" w:rsidTr="00DE5170">
        <w:tc>
          <w:tcPr>
            <w:tcW w:w="3020" w:type="dxa"/>
          </w:tcPr>
          <w:p w14:paraId="5E8BA688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Notulen:</w:t>
            </w:r>
          </w:p>
          <w:p w14:paraId="2E8090BD" w14:textId="77777777" w:rsidR="001F78EA" w:rsidRDefault="001F78EA" w:rsidP="00DE5170"/>
        </w:tc>
        <w:tc>
          <w:tcPr>
            <w:tcW w:w="4611" w:type="dxa"/>
          </w:tcPr>
          <w:p w14:paraId="1883DB2F" w14:textId="43C5556A" w:rsidR="001B092E" w:rsidRDefault="001F78EA" w:rsidP="001B24A3">
            <w:pPr>
              <w:pStyle w:val="Lijstalinea"/>
              <w:numPr>
                <w:ilvl w:val="0"/>
                <w:numId w:val="17"/>
              </w:numPr>
            </w:pPr>
            <w:r>
              <w:t xml:space="preserve">Bespreken en goedkeuren </w:t>
            </w:r>
            <w:r w:rsidR="008B0141">
              <w:t xml:space="preserve">notulen d.d. </w:t>
            </w:r>
            <w:r w:rsidR="00B21FA8">
              <w:t>30 Januari</w:t>
            </w:r>
          </w:p>
          <w:p w14:paraId="036469E5" w14:textId="3C415579" w:rsidR="003542C3" w:rsidRPr="003542C3" w:rsidRDefault="003542C3" w:rsidP="003542C3">
            <w:pPr>
              <w:rPr>
                <w:b/>
                <w:bCs/>
              </w:rPr>
            </w:pPr>
            <w:r>
              <w:rPr>
                <w:b/>
                <w:bCs/>
              </w:rPr>
              <w:t>-Goedgekeurd</w:t>
            </w:r>
          </w:p>
          <w:p w14:paraId="5656239A" w14:textId="7771C0E3" w:rsidR="00174EC2" w:rsidRDefault="00174EC2" w:rsidP="00174EC2"/>
          <w:p w14:paraId="153D7AA1" w14:textId="7293BA03" w:rsidR="00174EC2" w:rsidRPr="007D450C" w:rsidRDefault="00174EC2" w:rsidP="00174EC2">
            <w:pPr>
              <w:rPr>
                <w:b/>
                <w:bCs/>
              </w:rPr>
            </w:pPr>
          </w:p>
        </w:tc>
        <w:tc>
          <w:tcPr>
            <w:tcW w:w="1720" w:type="dxa"/>
          </w:tcPr>
          <w:p w14:paraId="72962F67" w14:textId="0214CE9A" w:rsidR="001F78EA" w:rsidRDefault="003F0F95" w:rsidP="00DE5170">
            <w:r>
              <w:t>Allen</w:t>
            </w:r>
          </w:p>
        </w:tc>
      </w:tr>
      <w:tr w:rsidR="001F78EA" w14:paraId="122F9FFB" w14:textId="77777777" w:rsidTr="00DE5170">
        <w:tc>
          <w:tcPr>
            <w:tcW w:w="3020" w:type="dxa"/>
          </w:tcPr>
          <w:p w14:paraId="14B0D509" w14:textId="37379614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Ingekomen stukke</w:t>
            </w:r>
            <w:r w:rsidR="00C850E5">
              <w:t>n</w:t>
            </w:r>
            <w:r>
              <w:t>:</w:t>
            </w:r>
          </w:p>
        </w:tc>
        <w:tc>
          <w:tcPr>
            <w:tcW w:w="4611" w:type="dxa"/>
          </w:tcPr>
          <w:p w14:paraId="7E20884A" w14:textId="77777777" w:rsidR="001F78EA" w:rsidRDefault="001B092E" w:rsidP="00DE51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Geen</w:t>
            </w:r>
            <w:proofErr w:type="spellEnd"/>
            <w:r w:rsidR="007B48E5">
              <w:rPr>
                <w:lang w:val="en-US"/>
              </w:rPr>
              <w:t xml:space="preserve"> </w:t>
            </w:r>
          </w:p>
          <w:p w14:paraId="5D756CE2" w14:textId="2413363D" w:rsidR="00F148B9" w:rsidRPr="003542C3" w:rsidRDefault="003542C3" w:rsidP="00DE5170">
            <w:pPr>
              <w:rPr>
                <w:b/>
                <w:bCs/>
              </w:rPr>
            </w:pPr>
            <w:r w:rsidRPr="003542C3">
              <w:rPr>
                <w:b/>
                <w:bCs/>
              </w:rPr>
              <w:t>-</w:t>
            </w:r>
            <w:r w:rsidR="00F148B9" w:rsidRPr="003542C3">
              <w:rPr>
                <w:b/>
                <w:bCs/>
              </w:rPr>
              <w:t xml:space="preserve">Vandaag mail binnengekomen </w:t>
            </w:r>
            <w:r w:rsidRPr="003542C3">
              <w:rPr>
                <w:b/>
                <w:bCs/>
              </w:rPr>
              <w:t xml:space="preserve">met betrekking tot de peilingen. </w:t>
            </w:r>
            <w:r w:rsidR="00E77FEE">
              <w:rPr>
                <w:b/>
                <w:bCs/>
              </w:rPr>
              <w:t xml:space="preserve">OMR gaat </w:t>
            </w:r>
            <w:r w:rsidR="009E1E8D">
              <w:rPr>
                <w:b/>
                <w:bCs/>
              </w:rPr>
              <w:t xml:space="preserve">bekijken hoe zij ouders enthousiast </w:t>
            </w:r>
            <w:r w:rsidR="000060B4">
              <w:rPr>
                <w:b/>
                <w:bCs/>
              </w:rPr>
              <w:t xml:space="preserve">kunnen krijgen om een hogere respons te krijgen dan vorig jaar. </w:t>
            </w:r>
          </w:p>
        </w:tc>
        <w:tc>
          <w:tcPr>
            <w:tcW w:w="1720" w:type="dxa"/>
          </w:tcPr>
          <w:p w14:paraId="7CDF00D3" w14:textId="626301D8" w:rsidR="001F78EA" w:rsidRDefault="001F78EA" w:rsidP="00DE5170"/>
        </w:tc>
      </w:tr>
      <w:tr w:rsidR="001F78EA" w14:paraId="4EBA450B" w14:textId="77777777" w:rsidTr="001B092E">
        <w:trPr>
          <w:trHeight w:val="517"/>
        </w:trPr>
        <w:tc>
          <w:tcPr>
            <w:tcW w:w="3020" w:type="dxa"/>
          </w:tcPr>
          <w:p w14:paraId="48192771" w14:textId="0267E2B0" w:rsidR="003F0F95" w:rsidRPr="003F0F95" w:rsidRDefault="001F78EA" w:rsidP="003F0F95">
            <w:pPr>
              <w:pStyle w:val="Lijstalinea"/>
              <w:numPr>
                <w:ilvl w:val="0"/>
                <w:numId w:val="2"/>
              </w:numPr>
            </w:pPr>
            <w:r>
              <w:t>Mededelingen</w:t>
            </w:r>
            <w:r w:rsidR="00A8112E">
              <w:t>:</w:t>
            </w:r>
          </w:p>
        </w:tc>
        <w:tc>
          <w:tcPr>
            <w:tcW w:w="4611" w:type="dxa"/>
          </w:tcPr>
          <w:p w14:paraId="090B4FF7" w14:textId="77777777" w:rsidR="003761A6" w:rsidRDefault="003761A6" w:rsidP="003761A6"/>
          <w:p w14:paraId="0BA106BC" w14:textId="208D796F" w:rsidR="006E478A" w:rsidRDefault="001B24A3" w:rsidP="003761A6">
            <w:pPr>
              <w:pStyle w:val="Lijstalinea"/>
              <w:numPr>
                <w:ilvl w:val="0"/>
                <w:numId w:val="19"/>
              </w:numPr>
            </w:pPr>
            <w:r>
              <w:t>Personeel</w:t>
            </w:r>
          </w:p>
          <w:p w14:paraId="109C1462" w14:textId="77777777" w:rsidR="007122A9" w:rsidRDefault="007122A9" w:rsidP="00BC3DA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C3DAE">
              <w:rPr>
                <w:b/>
                <w:bCs/>
              </w:rPr>
              <w:t xml:space="preserve">Op dit moment nog steeds drie langdurige zieken. </w:t>
            </w:r>
          </w:p>
          <w:p w14:paraId="248ED25A" w14:textId="2B8A4696" w:rsidR="00BC3DAE" w:rsidRDefault="007122A9" w:rsidP="00BC3DA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C3DAE">
              <w:rPr>
                <w:b/>
                <w:bCs/>
              </w:rPr>
              <w:t xml:space="preserve">De twee </w:t>
            </w:r>
            <w:proofErr w:type="spellStart"/>
            <w:r w:rsidR="00BC3DAE">
              <w:rPr>
                <w:b/>
                <w:bCs/>
              </w:rPr>
              <w:t>IB’ers</w:t>
            </w:r>
            <w:proofErr w:type="spellEnd"/>
            <w:r w:rsidR="00BC3DAE">
              <w:rPr>
                <w:b/>
                <w:bCs/>
              </w:rPr>
              <w:t xml:space="preserve"> </w:t>
            </w:r>
            <w:r w:rsidR="00F148B9">
              <w:rPr>
                <w:b/>
                <w:bCs/>
              </w:rPr>
              <w:t xml:space="preserve">van de LBS </w:t>
            </w:r>
            <w:r w:rsidR="00BC3DAE">
              <w:rPr>
                <w:b/>
                <w:bCs/>
              </w:rPr>
              <w:t xml:space="preserve">staan voor de klas. Er is twee weken geleden een interim </w:t>
            </w:r>
            <w:proofErr w:type="spellStart"/>
            <w:r w:rsidR="00BC3DAE">
              <w:rPr>
                <w:b/>
                <w:bCs/>
              </w:rPr>
              <w:t>IB’er</w:t>
            </w:r>
            <w:proofErr w:type="spellEnd"/>
            <w:r w:rsidR="00BC3DAE">
              <w:rPr>
                <w:b/>
                <w:bCs/>
              </w:rPr>
              <w:t xml:space="preserve"> gestart vanuit een </w:t>
            </w:r>
            <w:r w:rsidR="00E978BA">
              <w:rPr>
                <w:b/>
                <w:bCs/>
              </w:rPr>
              <w:t>uitzend</w:t>
            </w:r>
            <w:r w:rsidR="00BC3DAE">
              <w:rPr>
                <w:b/>
                <w:bCs/>
              </w:rPr>
              <w:t xml:space="preserve">bureau. Volgende week </w:t>
            </w:r>
            <w:r w:rsidR="00194E9F">
              <w:rPr>
                <w:b/>
                <w:bCs/>
              </w:rPr>
              <w:t xml:space="preserve">start er vanuit hetzelfde bureau een interim </w:t>
            </w:r>
            <w:proofErr w:type="spellStart"/>
            <w:r w:rsidR="00194E9F">
              <w:rPr>
                <w:b/>
                <w:bCs/>
              </w:rPr>
              <w:t>IB’er</w:t>
            </w:r>
            <w:proofErr w:type="spellEnd"/>
            <w:r w:rsidR="00194E9F">
              <w:rPr>
                <w:b/>
                <w:bCs/>
              </w:rPr>
              <w:t xml:space="preserve"> voor de bovenbouw. Beiden hebben 12-16 uur. </w:t>
            </w:r>
            <w:r w:rsidR="00912825">
              <w:rPr>
                <w:b/>
                <w:bCs/>
              </w:rPr>
              <w:t>Vacature IB staat net uit, er zijn</w:t>
            </w:r>
            <w:r w:rsidR="00F148B9">
              <w:rPr>
                <w:b/>
                <w:bCs/>
              </w:rPr>
              <w:t xml:space="preserve"> al</w:t>
            </w:r>
            <w:r w:rsidR="00912825">
              <w:rPr>
                <w:b/>
                <w:bCs/>
              </w:rPr>
              <w:t xml:space="preserve"> twee reacties op binnengekomen. </w:t>
            </w:r>
          </w:p>
          <w:p w14:paraId="395BEC90" w14:textId="271B3C4B" w:rsidR="00F148B9" w:rsidRPr="00BC3DAE" w:rsidRDefault="007122A9" w:rsidP="00BC3DA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148B9">
              <w:rPr>
                <w:b/>
                <w:bCs/>
              </w:rPr>
              <w:t xml:space="preserve">LC heeft vorige week aangegeven dat zij per 1 juni </w:t>
            </w:r>
            <w:r>
              <w:rPr>
                <w:b/>
                <w:bCs/>
              </w:rPr>
              <w:t xml:space="preserve">deels een andere baan heeft. Zij werkt op dit moment vier dagen op de LBS als LC, dit worden er twee. </w:t>
            </w:r>
            <w:r w:rsidR="00595DC1">
              <w:rPr>
                <w:b/>
                <w:bCs/>
              </w:rPr>
              <w:t>Er staat een vacature uit</w:t>
            </w:r>
            <w:r w:rsidR="00000FE2">
              <w:rPr>
                <w:b/>
                <w:bCs/>
              </w:rPr>
              <w:t xml:space="preserve"> voor FTE 1,0</w:t>
            </w:r>
            <w:r w:rsidR="00595DC1">
              <w:rPr>
                <w:b/>
                <w:bCs/>
              </w:rPr>
              <w:t>.</w:t>
            </w:r>
            <w:r w:rsidR="00070BF1">
              <w:rPr>
                <w:b/>
                <w:bCs/>
              </w:rPr>
              <w:t xml:space="preserve"> Hier zijn binnen een week drie reacties op gekomen.</w:t>
            </w:r>
            <w:r w:rsidR="00595DC1">
              <w:rPr>
                <w:b/>
                <w:bCs/>
              </w:rPr>
              <w:t xml:space="preserve"> Wat het betekent voor de school op het gebied van coördinator</w:t>
            </w:r>
            <w:r w:rsidR="00AC3BB3">
              <w:rPr>
                <w:b/>
                <w:bCs/>
              </w:rPr>
              <w:t xml:space="preserve"> is nog niet bekend. </w:t>
            </w:r>
          </w:p>
          <w:p w14:paraId="72B17673" w14:textId="77777777" w:rsidR="00BC3DAE" w:rsidRDefault="00BC3DAE" w:rsidP="00BC3DAE"/>
          <w:p w14:paraId="2A16641D" w14:textId="6E786BEA" w:rsidR="007D450C" w:rsidRDefault="007D450C" w:rsidP="007D450C">
            <w:pPr>
              <w:pStyle w:val="Lijstalinea"/>
              <w:numPr>
                <w:ilvl w:val="0"/>
                <w:numId w:val="19"/>
              </w:numPr>
            </w:pPr>
            <w:r>
              <w:t>Langdurig zieke</w:t>
            </w:r>
            <w:r w:rsidR="00AB4A26">
              <w:t>n</w:t>
            </w:r>
          </w:p>
          <w:p w14:paraId="2DE4A01F" w14:textId="0483C34E" w:rsidR="000F56D9" w:rsidRDefault="000F56D9" w:rsidP="000F56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-Besproken, zie </w:t>
            </w:r>
            <w:r w:rsidR="00DA56E1">
              <w:rPr>
                <w:b/>
                <w:bCs/>
              </w:rPr>
              <w:t>kopje personeel</w:t>
            </w:r>
          </w:p>
          <w:p w14:paraId="5EC0CAC7" w14:textId="77777777" w:rsidR="00DA56E1" w:rsidRPr="000F56D9" w:rsidRDefault="00DA56E1" w:rsidP="000F56D9">
            <w:pPr>
              <w:rPr>
                <w:b/>
                <w:bCs/>
              </w:rPr>
            </w:pPr>
          </w:p>
          <w:p w14:paraId="0EB261B9" w14:textId="55B3186F" w:rsidR="007D450C" w:rsidRDefault="00B21FA8" w:rsidP="00B21FA8">
            <w:pPr>
              <w:pStyle w:val="Lijstalinea"/>
              <w:numPr>
                <w:ilvl w:val="0"/>
                <w:numId w:val="19"/>
              </w:numPr>
            </w:pPr>
            <w:r>
              <w:t>Info werkverdelingsplan (werkwijze)</w:t>
            </w:r>
          </w:p>
          <w:p w14:paraId="449A2679" w14:textId="61239AB6" w:rsidR="00DA56E1" w:rsidRPr="00DA56E1" w:rsidRDefault="00DA56E1" w:rsidP="00DA56E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32523">
              <w:rPr>
                <w:b/>
                <w:bCs/>
              </w:rPr>
              <w:t xml:space="preserve">OMR wordt op de hoogte gebracht </w:t>
            </w:r>
            <w:r w:rsidR="00861804">
              <w:rPr>
                <w:b/>
                <w:bCs/>
              </w:rPr>
              <w:t xml:space="preserve">hoe het werkverdelingsplan tot stand komt op de </w:t>
            </w:r>
            <w:r w:rsidR="00861804">
              <w:rPr>
                <w:b/>
                <w:bCs/>
              </w:rPr>
              <w:lastRenderedPageBreak/>
              <w:t xml:space="preserve">LBS. </w:t>
            </w:r>
            <w:r w:rsidR="00450D15">
              <w:rPr>
                <w:b/>
                <w:bCs/>
              </w:rPr>
              <w:t xml:space="preserve">Deze week is er een studiemiddag voor het team waarin het werkverdelingsplan wordt behandeld. </w:t>
            </w:r>
          </w:p>
          <w:p w14:paraId="765643C2" w14:textId="2818061A" w:rsidR="00174EC2" w:rsidRPr="003F0F95" w:rsidRDefault="00174EC2" w:rsidP="00AB4A26">
            <w:pPr>
              <w:pStyle w:val="Lijstalinea"/>
            </w:pPr>
          </w:p>
        </w:tc>
        <w:tc>
          <w:tcPr>
            <w:tcW w:w="1720" w:type="dxa"/>
          </w:tcPr>
          <w:p w14:paraId="33D45666" w14:textId="77777777" w:rsidR="00DA56E1" w:rsidRDefault="00DA56E1" w:rsidP="00DE5170"/>
          <w:p w14:paraId="412AAE0C" w14:textId="306BD4ED" w:rsidR="00624BD8" w:rsidRDefault="001F78EA" w:rsidP="00DE5170">
            <w:r>
              <w:t>Tessa</w:t>
            </w:r>
          </w:p>
          <w:p w14:paraId="1CC3CE07" w14:textId="77777777" w:rsidR="00B21FA8" w:rsidRDefault="00B21FA8" w:rsidP="00DE5170"/>
          <w:p w14:paraId="51B2403A" w14:textId="77777777" w:rsidR="00B21FA8" w:rsidRDefault="00B21FA8" w:rsidP="00DE5170"/>
          <w:p w14:paraId="3757520A" w14:textId="77777777" w:rsidR="00DA56E1" w:rsidRDefault="00DA56E1" w:rsidP="00DE5170"/>
          <w:p w14:paraId="2CAD7EB3" w14:textId="77777777" w:rsidR="00DA56E1" w:rsidRDefault="00DA56E1" w:rsidP="00DE5170"/>
          <w:p w14:paraId="03EB338A" w14:textId="77777777" w:rsidR="00DA56E1" w:rsidRDefault="00DA56E1" w:rsidP="00DE5170"/>
          <w:p w14:paraId="2D44D9A4" w14:textId="77777777" w:rsidR="00DA56E1" w:rsidRDefault="00DA56E1" w:rsidP="00DE5170"/>
          <w:p w14:paraId="4C0FD594" w14:textId="77777777" w:rsidR="00DA56E1" w:rsidRDefault="00DA56E1" w:rsidP="00DE5170"/>
          <w:p w14:paraId="7CB69E11" w14:textId="77777777" w:rsidR="00DA56E1" w:rsidRDefault="00DA56E1" w:rsidP="00DE5170"/>
          <w:p w14:paraId="5AEDEEE3" w14:textId="77777777" w:rsidR="00DA56E1" w:rsidRDefault="00DA56E1" w:rsidP="00DE5170"/>
          <w:p w14:paraId="0F73A7B1" w14:textId="77777777" w:rsidR="00DA56E1" w:rsidRDefault="00DA56E1" w:rsidP="00DE5170"/>
          <w:p w14:paraId="6A329E5B" w14:textId="77777777" w:rsidR="00DA56E1" w:rsidRDefault="00DA56E1" w:rsidP="00DE5170"/>
          <w:p w14:paraId="08BC33A3" w14:textId="77777777" w:rsidR="00DA56E1" w:rsidRDefault="00DA56E1" w:rsidP="00DE5170"/>
          <w:p w14:paraId="576FA4B6" w14:textId="77777777" w:rsidR="00DA56E1" w:rsidRDefault="00DA56E1" w:rsidP="00DE5170"/>
          <w:p w14:paraId="5B401981" w14:textId="77777777" w:rsidR="00DA56E1" w:rsidRDefault="00DA56E1" w:rsidP="00DE5170"/>
          <w:p w14:paraId="5C5557F9" w14:textId="77777777" w:rsidR="00DA56E1" w:rsidRDefault="00DA56E1" w:rsidP="00DE5170"/>
          <w:p w14:paraId="5B4A9DEE" w14:textId="77777777" w:rsidR="00DA56E1" w:rsidRDefault="00DA56E1" w:rsidP="00DE5170"/>
          <w:p w14:paraId="1886355A" w14:textId="77777777" w:rsidR="00DA56E1" w:rsidRDefault="00DA56E1" w:rsidP="00DE5170"/>
          <w:p w14:paraId="382BF72D" w14:textId="77777777" w:rsidR="00DA56E1" w:rsidRDefault="00DA56E1" w:rsidP="00DE5170"/>
          <w:p w14:paraId="2F4990A6" w14:textId="77777777" w:rsidR="00DA56E1" w:rsidRDefault="00DA56E1" w:rsidP="00DE5170"/>
          <w:p w14:paraId="7174FF1C" w14:textId="77777777" w:rsidR="00DA56E1" w:rsidRDefault="00DA56E1" w:rsidP="00DE5170"/>
          <w:p w14:paraId="66726C86" w14:textId="343F0A25" w:rsidR="00B21FA8" w:rsidRDefault="00B21FA8" w:rsidP="00DE5170">
            <w:r>
              <w:t>Conny/Tessa</w:t>
            </w:r>
          </w:p>
        </w:tc>
      </w:tr>
      <w:tr w:rsidR="00A8112E" w14:paraId="212C2C39" w14:textId="77777777" w:rsidTr="00A8112E">
        <w:trPr>
          <w:trHeight w:val="546"/>
        </w:trPr>
        <w:tc>
          <w:tcPr>
            <w:tcW w:w="3020" w:type="dxa"/>
          </w:tcPr>
          <w:p w14:paraId="08E87BF8" w14:textId="71B87638" w:rsidR="00A8112E" w:rsidRDefault="00A8112E" w:rsidP="003F0F95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611" w:type="dxa"/>
          </w:tcPr>
          <w:p w14:paraId="683FBEF2" w14:textId="77777777" w:rsidR="00B21FA8" w:rsidRDefault="00B21FA8" w:rsidP="00B21FA8">
            <w:pPr>
              <w:pStyle w:val="Lijstalinea"/>
              <w:numPr>
                <w:ilvl w:val="0"/>
                <w:numId w:val="17"/>
              </w:numPr>
            </w:pPr>
            <w:r>
              <w:t xml:space="preserve">Vakantie rooster </w:t>
            </w:r>
          </w:p>
          <w:p w14:paraId="7C0E0377" w14:textId="77777777" w:rsidR="00046550" w:rsidRDefault="00046550" w:rsidP="000465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-Concept vakantierooster wordt doorgenomen. </w:t>
            </w:r>
            <w:r w:rsidR="002972A5">
              <w:rPr>
                <w:b/>
                <w:bCs/>
              </w:rPr>
              <w:t xml:space="preserve">Voor het personeel gaat er verandering plaatsvinden </w:t>
            </w:r>
            <w:r w:rsidR="00C524B2">
              <w:rPr>
                <w:b/>
                <w:bCs/>
              </w:rPr>
              <w:t xml:space="preserve">in de uren die gemaakt moeten worden in de meivakantie en de dag na Hemelvaart. </w:t>
            </w:r>
            <w:r w:rsidR="00730CEA">
              <w:rPr>
                <w:b/>
                <w:bCs/>
              </w:rPr>
              <w:t xml:space="preserve">Afgelopen jaren is dat gegaan </w:t>
            </w:r>
            <w:r w:rsidR="00E02212">
              <w:rPr>
                <w:b/>
                <w:bCs/>
              </w:rPr>
              <w:t>door middel van administratiedagen, vanaf komend schooljaar is het concept dat deze uren gemaakt worden op verplichte schoolavonden</w:t>
            </w:r>
            <w:r w:rsidR="00697D2B">
              <w:rPr>
                <w:b/>
                <w:bCs/>
              </w:rPr>
              <w:t xml:space="preserve"> (zoals </w:t>
            </w:r>
            <w:proofErr w:type="gramStart"/>
            <w:r w:rsidR="00697D2B">
              <w:rPr>
                <w:b/>
                <w:bCs/>
              </w:rPr>
              <w:t>OPP gesprekken</w:t>
            </w:r>
            <w:proofErr w:type="gramEnd"/>
            <w:r w:rsidR="00697D2B">
              <w:rPr>
                <w:b/>
                <w:bCs/>
              </w:rPr>
              <w:t>, thema-avonden, kerstviering)</w:t>
            </w:r>
            <w:r w:rsidR="0036026B">
              <w:rPr>
                <w:b/>
                <w:bCs/>
              </w:rPr>
              <w:t xml:space="preserve"> en de overige uren voor extra tijd voor administratie. </w:t>
            </w:r>
          </w:p>
          <w:p w14:paraId="59E8853A" w14:textId="709A24B7" w:rsidR="0036026B" w:rsidRPr="00046550" w:rsidRDefault="0036026B" w:rsidP="000465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-Vraag vanuit OMR </w:t>
            </w:r>
            <w:r w:rsidR="00941403">
              <w:rPr>
                <w:b/>
                <w:bCs/>
              </w:rPr>
              <w:t xml:space="preserve">hoe de studiedagen bepaald worden. LD geeft uitleg hoe deze data tot stand komen. </w:t>
            </w:r>
            <w:r w:rsidR="00FD3A46">
              <w:rPr>
                <w:b/>
                <w:bCs/>
              </w:rPr>
              <w:t xml:space="preserve">Dit heeft te maken met het beperken van onderbroken weken voor de kinderen. </w:t>
            </w:r>
          </w:p>
        </w:tc>
        <w:tc>
          <w:tcPr>
            <w:tcW w:w="1720" w:type="dxa"/>
          </w:tcPr>
          <w:p w14:paraId="484BDB62" w14:textId="1A2F2261" w:rsidR="007D450C" w:rsidRDefault="007D450C" w:rsidP="00DE5170">
            <w:r>
              <w:t xml:space="preserve"> </w:t>
            </w:r>
          </w:p>
        </w:tc>
      </w:tr>
      <w:tr w:rsidR="001B092E" w14:paraId="1733EF71" w14:textId="77777777" w:rsidTr="00A8112E">
        <w:trPr>
          <w:trHeight w:val="546"/>
        </w:trPr>
        <w:tc>
          <w:tcPr>
            <w:tcW w:w="3020" w:type="dxa"/>
          </w:tcPr>
          <w:p w14:paraId="39BA5A1D" w14:textId="1D46A361" w:rsidR="001B092E" w:rsidRDefault="001B092E" w:rsidP="003F0F95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611" w:type="dxa"/>
          </w:tcPr>
          <w:p w14:paraId="0F8F4BA5" w14:textId="77777777" w:rsidR="00287628" w:rsidRDefault="00B21FA8" w:rsidP="00FF37AB">
            <w:pPr>
              <w:pStyle w:val="Lijstalinea"/>
              <w:numPr>
                <w:ilvl w:val="0"/>
                <w:numId w:val="7"/>
              </w:numPr>
            </w:pPr>
            <w:r>
              <w:t>RI&amp;E</w:t>
            </w:r>
            <w:r w:rsidR="00342FFE">
              <w:t xml:space="preserve"> (toestemming)</w:t>
            </w:r>
          </w:p>
          <w:p w14:paraId="3D1FE7AC" w14:textId="36297BDC" w:rsidR="00142216" w:rsidRPr="00142216" w:rsidRDefault="00142216" w:rsidP="001422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-Instemming gegeven door MR. </w:t>
            </w:r>
          </w:p>
        </w:tc>
        <w:tc>
          <w:tcPr>
            <w:tcW w:w="1720" w:type="dxa"/>
          </w:tcPr>
          <w:p w14:paraId="0C0782DC" w14:textId="0A8CB4D1" w:rsidR="001B092E" w:rsidRDefault="001B092E" w:rsidP="00DE5170"/>
        </w:tc>
      </w:tr>
      <w:tr w:rsidR="001F78EA" w14:paraId="00CCFBAD" w14:textId="77777777" w:rsidTr="00DE5170">
        <w:tc>
          <w:tcPr>
            <w:tcW w:w="3020" w:type="dxa"/>
          </w:tcPr>
          <w:p w14:paraId="69A287C7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Sluiting:</w:t>
            </w:r>
          </w:p>
          <w:p w14:paraId="1B3FC78B" w14:textId="77777777" w:rsidR="001F78EA" w:rsidRDefault="001F78EA" w:rsidP="00DE5170">
            <w:pPr>
              <w:pStyle w:val="Lijstalinea"/>
            </w:pPr>
          </w:p>
        </w:tc>
        <w:tc>
          <w:tcPr>
            <w:tcW w:w="4611" w:type="dxa"/>
          </w:tcPr>
          <w:p w14:paraId="661422D0" w14:textId="2BF8E864" w:rsidR="006E478A" w:rsidRDefault="00FF37AB" w:rsidP="00FF37AB">
            <w:pPr>
              <w:pStyle w:val="Lijstalinea"/>
              <w:numPr>
                <w:ilvl w:val="0"/>
                <w:numId w:val="18"/>
              </w:numPr>
            </w:pPr>
            <w:r>
              <w:t>WVTTK en rondvraag</w:t>
            </w:r>
          </w:p>
          <w:p w14:paraId="3323A48D" w14:textId="7E392FE8" w:rsidR="0064301C" w:rsidRPr="0064301C" w:rsidRDefault="0064301C" w:rsidP="006430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-Geen </w:t>
            </w:r>
            <w:r w:rsidR="00763533">
              <w:rPr>
                <w:b/>
                <w:bCs/>
              </w:rPr>
              <w:t>opmerkingen</w:t>
            </w:r>
          </w:p>
          <w:p w14:paraId="207FE850" w14:textId="6726B675" w:rsidR="004D279B" w:rsidRDefault="004D279B" w:rsidP="00FF37AB">
            <w:pPr>
              <w:pStyle w:val="Lijstalinea"/>
              <w:numPr>
                <w:ilvl w:val="0"/>
                <w:numId w:val="18"/>
              </w:numPr>
            </w:pPr>
            <w:r>
              <w:t>Kunnen we toch nog een vergadering inplannen in mei 2024?</w:t>
            </w:r>
          </w:p>
          <w:p w14:paraId="32782CA2" w14:textId="76AE1A65" w:rsidR="00E3785F" w:rsidRPr="00E3785F" w:rsidRDefault="00E3785F" w:rsidP="00E378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-Naar aanleiding van het werkverdelingsplan en het concept vakantierooster is de vraag om een extra vergadering </w:t>
            </w:r>
            <w:r w:rsidR="003D46C8">
              <w:rPr>
                <w:b/>
                <w:bCs/>
              </w:rPr>
              <w:t xml:space="preserve">in te plannen. We zullen dit schriftelijk afhandelen, of een Teams meeting plannen als er </w:t>
            </w:r>
            <w:r w:rsidR="00056AF0">
              <w:rPr>
                <w:b/>
                <w:bCs/>
              </w:rPr>
              <w:t xml:space="preserve">weerstand komt vanuit het team. </w:t>
            </w:r>
            <w:r w:rsidR="00763533">
              <w:rPr>
                <w:b/>
                <w:bCs/>
              </w:rPr>
              <w:t>Onder voorbehoud is dinsdag 7 mei 2024 gepland.</w:t>
            </w:r>
          </w:p>
          <w:p w14:paraId="78D6E8B3" w14:textId="47A9893F" w:rsidR="006E478A" w:rsidRPr="006E478A" w:rsidRDefault="006E478A" w:rsidP="00DE5170">
            <w:pPr>
              <w:rPr>
                <w:b/>
                <w:bCs/>
              </w:rPr>
            </w:pPr>
          </w:p>
        </w:tc>
        <w:tc>
          <w:tcPr>
            <w:tcW w:w="1720" w:type="dxa"/>
          </w:tcPr>
          <w:p w14:paraId="67AA069F" w14:textId="16C92422" w:rsidR="001F78EA" w:rsidRDefault="00FF37AB" w:rsidP="00DE5170">
            <w:r>
              <w:t>Allen</w:t>
            </w:r>
          </w:p>
        </w:tc>
      </w:tr>
    </w:tbl>
    <w:p w14:paraId="5205F7AF" w14:textId="77777777" w:rsidR="001F78EA" w:rsidRDefault="001F78EA"/>
    <w:p w14:paraId="66B2173D" w14:textId="6A430DBB" w:rsidR="001B24A3" w:rsidRDefault="7E851709" w:rsidP="009F4149">
      <w:r>
        <w:t>D</w:t>
      </w:r>
      <w:r w:rsidR="001B24A3">
        <w:t>ATA MR vergaderingen 2023-2024</w:t>
      </w:r>
    </w:p>
    <w:p w14:paraId="3DD7BF7E" w14:textId="0714A771" w:rsidR="001B24A3" w:rsidRDefault="001B24A3" w:rsidP="001B24A3">
      <w:pPr>
        <w:pStyle w:val="Lijstalinea"/>
        <w:numPr>
          <w:ilvl w:val="0"/>
          <w:numId w:val="19"/>
        </w:numPr>
      </w:pPr>
      <w:r>
        <w:t>18-06-2024</w:t>
      </w:r>
    </w:p>
    <w:p w14:paraId="41118C9E" w14:textId="0E540900" w:rsidR="001B24A3" w:rsidRDefault="001B24A3" w:rsidP="001B24A3">
      <w:pPr>
        <w:pStyle w:val="Lijstalinea"/>
        <w:numPr>
          <w:ilvl w:val="0"/>
          <w:numId w:val="19"/>
        </w:numPr>
      </w:pPr>
      <w:r>
        <w:t>02-07-2024 afsluitende etentje</w:t>
      </w:r>
    </w:p>
    <w:sectPr w:rsidR="001B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2A4"/>
    <w:multiLevelType w:val="hybridMultilevel"/>
    <w:tmpl w:val="31BEBF3C"/>
    <w:lvl w:ilvl="0" w:tplc="350672B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D7CEE"/>
    <w:multiLevelType w:val="hybridMultilevel"/>
    <w:tmpl w:val="29308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18A"/>
    <w:multiLevelType w:val="hybridMultilevel"/>
    <w:tmpl w:val="548CE8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92322"/>
    <w:multiLevelType w:val="hybridMultilevel"/>
    <w:tmpl w:val="F24AA8E0"/>
    <w:lvl w:ilvl="0" w:tplc="07521D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B40"/>
    <w:multiLevelType w:val="multilevel"/>
    <w:tmpl w:val="E74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D0846"/>
    <w:multiLevelType w:val="hybridMultilevel"/>
    <w:tmpl w:val="23AAAC66"/>
    <w:lvl w:ilvl="0" w:tplc="6DB8C5A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B21"/>
    <w:multiLevelType w:val="hybridMultilevel"/>
    <w:tmpl w:val="2788F3E2"/>
    <w:lvl w:ilvl="0" w:tplc="6DB8C5A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2098"/>
    <w:multiLevelType w:val="multilevel"/>
    <w:tmpl w:val="20303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C53EE"/>
    <w:multiLevelType w:val="hybridMultilevel"/>
    <w:tmpl w:val="A1244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5368"/>
    <w:multiLevelType w:val="hybridMultilevel"/>
    <w:tmpl w:val="323ECC78"/>
    <w:lvl w:ilvl="0" w:tplc="5976A0AA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95395"/>
    <w:multiLevelType w:val="hybridMultilevel"/>
    <w:tmpl w:val="E43C5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72F81"/>
    <w:multiLevelType w:val="multilevel"/>
    <w:tmpl w:val="4C84B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B36EE"/>
    <w:multiLevelType w:val="hybridMultilevel"/>
    <w:tmpl w:val="ABEE6F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B633F"/>
    <w:multiLevelType w:val="hybridMultilevel"/>
    <w:tmpl w:val="3B769C56"/>
    <w:lvl w:ilvl="0" w:tplc="07521D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306F7"/>
    <w:multiLevelType w:val="hybridMultilevel"/>
    <w:tmpl w:val="1C2AF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92EBE"/>
    <w:multiLevelType w:val="hybridMultilevel"/>
    <w:tmpl w:val="CA7EC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86B68"/>
    <w:multiLevelType w:val="multilevel"/>
    <w:tmpl w:val="773A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82D6D"/>
    <w:multiLevelType w:val="hybridMultilevel"/>
    <w:tmpl w:val="11A43100"/>
    <w:lvl w:ilvl="0" w:tplc="4B22D6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05AB1"/>
    <w:multiLevelType w:val="hybridMultilevel"/>
    <w:tmpl w:val="054ED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6214C"/>
    <w:multiLevelType w:val="multilevel"/>
    <w:tmpl w:val="0DA2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240448">
    <w:abstractNumId w:val="19"/>
  </w:num>
  <w:num w:numId="2" w16cid:durableId="419759680">
    <w:abstractNumId w:val="12"/>
  </w:num>
  <w:num w:numId="3" w16cid:durableId="980426840">
    <w:abstractNumId w:val="14"/>
  </w:num>
  <w:num w:numId="4" w16cid:durableId="300305619">
    <w:abstractNumId w:val="16"/>
  </w:num>
  <w:num w:numId="5" w16cid:durableId="1728841477">
    <w:abstractNumId w:val="11"/>
  </w:num>
  <w:num w:numId="6" w16cid:durableId="2100323498">
    <w:abstractNumId w:val="7"/>
  </w:num>
  <w:num w:numId="7" w16cid:durableId="141242625">
    <w:abstractNumId w:val="1"/>
  </w:num>
  <w:num w:numId="8" w16cid:durableId="1063454695">
    <w:abstractNumId w:val="15"/>
  </w:num>
  <w:num w:numId="9" w16cid:durableId="2004316444">
    <w:abstractNumId w:val="4"/>
  </w:num>
  <w:num w:numId="10" w16cid:durableId="524441442">
    <w:abstractNumId w:val="13"/>
  </w:num>
  <w:num w:numId="11" w16cid:durableId="1452896393">
    <w:abstractNumId w:val="3"/>
  </w:num>
  <w:num w:numId="12" w16cid:durableId="1920284968">
    <w:abstractNumId w:val="18"/>
  </w:num>
  <w:num w:numId="13" w16cid:durableId="1609240500">
    <w:abstractNumId w:val="0"/>
  </w:num>
  <w:num w:numId="14" w16cid:durableId="1316185198">
    <w:abstractNumId w:val="9"/>
  </w:num>
  <w:num w:numId="15" w16cid:durableId="775902014">
    <w:abstractNumId w:val="17"/>
  </w:num>
  <w:num w:numId="16" w16cid:durableId="843279924">
    <w:abstractNumId w:val="2"/>
  </w:num>
  <w:num w:numId="17" w16cid:durableId="281571493">
    <w:abstractNumId w:val="8"/>
  </w:num>
  <w:num w:numId="18" w16cid:durableId="1721900605">
    <w:abstractNumId w:val="10"/>
  </w:num>
  <w:num w:numId="19" w16cid:durableId="1086347514">
    <w:abstractNumId w:val="5"/>
  </w:num>
  <w:num w:numId="20" w16cid:durableId="1925065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1"/>
    <w:rsid w:val="00000FE2"/>
    <w:rsid w:val="000060B4"/>
    <w:rsid w:val="00044A2E"/>
    <w:rsid w:val="00046550"/>
    <w:rsid w:val="00056AF0"/>
    <w:rsid w:val="000570BD"/>
    <w:rsid w:val="00070BF1"/>
    <w:rsid w:val="00076BA7"/>
    <w:rsid w:val="000B3ADF"/>
    <w:rsid w:val="000F56D9"/>
    <w:rsid w:val="00142216"/>
    <w:rsid w:val="00145763"/>
    <w:rsid w:val="00174EC2"/>
    <w:rsid w:val="00194E9F"/>
    <w:rsid w:val="001B0213"/>
    <w:rsid w:val="001B092E"/>
    <w:rsid w:val="001B24A3"/>
    <w:rsid w:val="001F78EA"/>
    <w:rsid w:val="00281362"/>
    <w:rsid w:val="00287628"/>
    <w:rsid w:val="002972A5"/>
    <w:rsid w:val="00332523"/>
    <w:rsid w:val="00342FFE"/>
    <w:rsid w:val="003542C3"/>
    <w:rsid w:val="003601AD"/>
    <w:rsid w:val="0036026B"/>
    <w:rsid w:val="0036060D"/>
    <w:rsid w:val="003761A6"/>
    <w:rsid w:val="003957FA"/>
    <w:rsid w:val="003D46C8"/>
    <w:rsid w:val="003F0F95"/>
    <w:rsid w:val="00450D15"/>
    <w:rsid w:val="00460D14"/>
    <w:rsid w:val="00481686"/>
    <w:rsid w:val="00484D6C"/>
    <w:rsid w:val="004D279B"/>
    <w:rsid w:val="00595DC1"/>
    <w:rsid w:val="00624BD8"/>
    <w:rsid w:val="0064301C"/>
    <w:rsid w:val="00653B6F"/>
    <w:rsid w:val="00654DA1"/>
    <w:rsid w:val="00681DAB"/>
    <w:rsid w:val="00697D2B"/>
    <w:rsid w:val="006E478A"/>
    <w:rsid w:val="007122A9"/>
    <w:rsid w:val="00713BE4"/>
    <w:rsid w:val="00713FED"/>
    <w:rsid w:val="00730732"/>
    <w:rsid w:val="00730CEA"/>
    <w:rsid w:val="00763533"/>
    <w:rsid w:val="007741AD"/>
    <w:rsid w:val="007B48E5"/>
    <w:rsid w:val="007D450C"/>
    <w:rsid w:val="00861804"/>
    <w:rsid w:val="008B0141"/>
    <w:rsid w:val="00912825"/>
    <w:rsid w:val="00941403"/>
    <w:rsid w:val="00977648"/>
    <w:rsid w:val="00987BF9"/>
    <w:rsid w:val="009E1E8D"/>
    <w:rsid w:val="009F4149"/>
    <w:rsid w:val="00A447D4"/>
    <w:rsid w:val="00A8112E"/>
    <w:rsid w:val="00AB4A26"/>
    <w:rsid w:val="00AC3BB3"/>
    <w:rsid w:val="00AC78E9"/>
    <w:rsid w:val="00B21FA8"/>
    <w:rsid w:val="00B85025"/>
    <w:rsid w:val="00BC3DAE"/>
    <w:rsid w:val="00BD0CE1"/>
    <w:rsid w:val="00BF76D4"/>
    <w:rsid w:val="00C25887"/>
    <w:rsid w:val="00C524B2"/>
    <w:rsid w:val="00C63109"/>
    <w:rsid w:val="00C850E5"/>
    <w:rsid w:val="00CB06F6"/>
    <w:rsid w:val="00CC6F18"/>
    <w:rsid w:val="00CE3BA8"/>
    <w:rsid w:val="00D3658B"/>
    <w:rsid w:val="00D57985"/>
    <w:rsid w:val="00D70536"/>
    <w:rsid w:val="00DA56E1"/>
    <w:rsid w:val="00E02212"/>
    <w:rsid w:val="00E3785F"/>
    <w:rsid w:val="00E77FEE"/>
    <w:rsid w:val="00E85219"/>
    <w:rsid w:val="00E978BA"/>
    <w:rsid w:val="00F148B9"/>
    <w:rsid w:val="00F96677"/>
    <w:rsid w:val="00FC523B"/>
    <w:rsid w:val="00FD3A46"/>
    <w:rsid w:val="00FE6890"/>
    <w:rsid w:val="00FF37AB"/>
    <w:rsid w:val="10972330"/>
    <w:rsid w:val="124F4286"/>
    <w:rsid w:val="1B3FFC12"/>
    <w:rsid w:val="20383D48"/>
    <w:rsid w:val="3390CFE7"/>
    <w:rsid w:val="398678A7"/>
    <w:rsid w:val="40E74E95"/>
    <w:rsid w:val="47A3D257"/>
    <w:rsid w:val="4EC9D639"/>
    <w:rsid w:val="5492FD1C"/>
    <w:rsid w:val="6C00E2C4"/>
    <w:rsid w:val="7E8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41F0"/>
  <w15:chartTrackingRefBased/>
  <w15:docId w15:val="{454536F7-75F4-7E4E-88D6-C020DDE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Standaard"/>
    <w:rsid w:val="00BD0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BD0CE1"/>
    <w:pPr>
      <w:ind w:left="720"/>
      <w:contextualSpacing/>
    </w:pPr>
  </w:style>
  <w:style w:type="character" w:customStyle="1" w:styleId="markocrooaki3">
    <w:name w:val="markocrooaki3"/>
    <w:basedOn w:val="Standaardalinea-lettertype"/>
    <w:rsid w:val="00BD0CE1"/>
  </w:style>
  <w:style w:type="paragraph" w:customStyle="1" w:styleId="xmsonormal">
    <w:name w:val="x_msonormal"/>
    <w:basedOn w:val="Standaard"/>
    <w:rsid w:val="001B24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markytyabs8zc">
    <w:name w:val="markytyabs8zc"/>
    <w:basedOn w:val="Standaardalinea-lettertype"/>
    <w:rsid w:val="001B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bcf7c-0764-44e1-8c46-6802bfbc1d3a">
      <Terms xmlns="http://schemas.microsoft.com/office/infopath/2007/PartnerControls"/>
    </lcf76f155ced4ddcb4097134ff3c332f>
    <TaxCatchAll xmlns="b541c0c1-5e35-4121-86a0-9d45344a6d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4DE0E2170446A85C67D74FF30948" ma:contentTypeVersion="18" ma:contentTypeDescription="Een nieuw document maken." ma:contentTypeScope="" ma:versionID="be394320ab2e8aeb40cd8a8ff70c27e5">
  <xsd:schema xmlns:xsd="http://www.w3.org/2001/XMLSchema" xmlns:xs="http://www.w3.org/2001/XMLSchema" xmlns:p="http://schemas.microsoft.com/office/2006/metadata/properties" xmlns:ns2="12fbcf7c-0764-44e1-8c46-6802bfbc1d3a" xmlns:ns3="b541c0c1-5e35-4121-86a0-9d45344a6db3" targetNamespace="http://schemas.microsoft.com/office/2006/metadata/properties" ma:root="true" ma:fieldsID="4e53d1879d6c2170a07ea2ac1ddaaddd" ns2:_="" ns3:_="">
    <xsd:import namespace="12fbcf7c-0764-44e1-8c46-6802bfbc1d3a"/>
    <xsd:import namespace="b541c0c1-5e35-4121-86a0-9d45344a6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cf7c-0764-44e1-8c46-6802bfbc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abc3491-1ada-4bda-aef9-85d7c71d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1c0c1-5e35-4121-86a0-9d45344a6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ab8e18-9eee-47ac-8068-091a95fa4cf7}" ma:internalName="TaxCatchAll" ma:showField="CatchAllData" ma:web="b541c0c1-5e35-4121-86a0-9d45344a6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A16AA-62D9-4B67-85F9-C40DDBF4E1BA}">
  <ds:schemaRefs>
    <ds:schemaRef ds:uri="http://schemas.microsoft.com/office/2006/metadata/properties"/>
    <ds:schemaRef ds:uri="http://schemas.microsoft.com/office/infopath/2007/PartnerControls"/>
    <ds:schemaRef ds:uri="12fbcf7c-0764-44e1-8c46-6802bfbc1d3a"/>
    <ds:schemaRef ds:uri="b541c0c1-5e35-4121-86a0-9d45344a6db3"/>
  </ds:schemaRefs>
</ds:datastoreItem>
</file>

<file path=customXml/itemProps2.xml><?xml version="1.0" encoding="utf-8"?>
<ds:datastoreItem xmlns:ds="http://schemas.openxmlformats.org/officeDocument/2006/customXml" ds:itemID="{7AC5E6F2-AE9A-4A44-892F-EA9D8A917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bcf7c-0764-44e1-8c46-6802bfbc1d3a"/>
    <ds:schemaRef ds:uri="b541c0c1-5e35-4121-86a0-9d45344a6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1B09-9DE6-4EC5-BD06-A67ABAE39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van der Voort</dc:creator>
  <cp:keywords/>
  <dc:description/>
  <cp:lastModifiedBy>Karin Klijnoot</cp:lastModifiedBy>
  <cp:revision>2</cp:revision>
  <dcterms:created xsi:type="dcterms:W3CDTF">2024-06-25T07:17:00Z</dcterms:created>
  <dcterms:modified xsi:type="dcterms:W3CDTF">2024-06-25T07:17:00Z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0x010100347E4DE0E2170446A85C67D74FF30948</vt:lpwstr>
  </property>
  <property fmtid="{D5CDD505-2E9C-101B-9397-08002B2CF9AE}" pid="3" name="MediaServiceImageTags">
    <vt:lpwstr/>
  </property>
</Properties>
</file>